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18CB9" w14:textId="162F538C" w:rsidR="00906175" w:rsidRPr="00DB2161" w:rsidRDefault="00906175" w:rsidP="00D67CB7">
      <w:pPr>
        <w:jc w:val="center"/>
        <w:rPr>
          <w:rFonts w:ascii="Arial" w:hAnsi="Arial" w:cs="Arial"/>
          <w:b/>
          <w:sz w:val="24"/>
          <w:szCs w:val="24"/>
        </w:rPr>
      </w:pPr>
      <w:r w:rsidRPr="00DB2161">
        <w:rPr>
          <w:rFonts w:ascii="Arial" w:hAnsi="Arial" w:cs="Arial"/>
          <w:b/>
          <w:sz w:val="24"/>
          <w:szCs w:val="24"/>
        </w:rPr>
        <w:t>Техническая спецификация закупаемых товаров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39"/>
        <w:gridCol w:w="5806"/>
      </w:tblGrid>
      <w:tr w:rsidR="00906175" w:rsidRPr="00DB2161" w14:paraId="5C974192" w14:textId="77777777" w:rsidTr="002E26C7">
        <w:trPr>
          <w:trHeight w:val="807"/>
        </w:trPr>
        <w:tc>
          <w:tcPr>
            <w:tcW w:w="3539" w:type="dxa"/>
          </w:tcPr>
          <w:p w14:paraId="5F12173C" w14:textId="7815CA78" w:rsidR="00906175" w:rsidRPr="00DB2161" w:rsidRDefault="005A6247" w:rsidP="00DC03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Вид</w:t>
            </w:r>
            <w:r w:rsidR="00906175" w:rsidRPr="00DB2161">
              <w:rPr>
                <w:rFonts w:ascii="Arial" w:hAnsi="Arial" w:cs="Arial"/>
                <w:sz w:val="24"/>
                <w:szCs w:val="24"/>
              </w:rPr>
              <w:t xml:space="preserve"> закупки</w:t>
            </w:r>
          </w:p>
        </w:tc>
        <w:tc>
          <w:tcPr>
            <w:tcW w:w="5806" w:type="dxa"/>
          </w:tcPr>
          <w:p w14:paraId="49F276B4" w14:textId="77777777" w:rsidR="00C10C11" w:rsidRDefault="00C10C11" w:rsidP="00C10C11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679"/>
            </w:tblGrid>
            <w:tr w:rsidR="00C10C11" w14:paraId="7A08F0DF" w14:textId="77777777" w:rsidTr="00C10C11">
              <w:trPr>
                <w:trHeight w:val="395"/>
              </w:trPr>
              <w:tc>
                <w:tcPr>
                  <w:tcW w:w="0" w:type="auto"/>
                </w:tcPr>
                <w:p w14:paraId="651EC6D8" w14:textId="3D181751" w:rsidR="00C10C11" w:rsidRPr="009E406C" w:rsidRDefault="006F26C2" w:rsidP="006F26C2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         </w:t>
                  </w:r>
                  <w:r w:rsidR="00584765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А</w:t>
                  </w:r>
                  <w:r w:rsidR="009E406C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ппарат для</w:t>
                  </w:r>
                  <w:r w:rsidR="009E406C" w:rsidRPr="009E406C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разработки суставов</w:t>
                  </w:r>
                </w:p>
                <w:p w14:paraId="75C0A1B7" w14:textId="34A2D053" w:rsidR="0050682E" w:rsidRPr="003E3692" w:rsidRDefault="0050682E" w:rsidP="0050682E">
                  <w:pPr>
                    <w:pStyle w:val="Default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9E406C" w14:paraId="592071CD" w14:textId="77777777" w:rsidTr="00C10C11">
              <w:trPr>
                <w:trHeight w:val="395"/>
              </w:trPr>
              <w:tc>
                <w:tcPr>
                  <w:tcW w:w="0" w:type="auto"/>
                </w:tcPr>
                <w:p w14:paraId="2F5B3581" w14:textId="25645B86" w:rsidR="009E406C" w:rsidRDefault="009E406C" w:rsidP="00DC03D2">
                  <w:pPr>
                    <w:rPr>
                      <w:rFonts w:ascii="Arial" w:hAnsi="Arial" w:cs="Arial"/>
                      <w:noProof/>
                      <w:sz w:val="24"/>
                      <w:szCs w:val="24"/>
                    </w:rPr>
                  </w:pPr>
                </w:p>
              </w:tc>
            </w:tr>
          </w:tbl>
          <w:p w14:paraId="5412496A" w14:textId="27E5D4B4" w:rsidR="00DB0EF9" w:rsidRPr="00FB172B" w:rsidRDefault="00DB0EF9" w:rsidP="00AD1B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6175" w:rsidRPr="00DB2161" w14:paraId="476A1880" w14:textId="77777777" w:rsidTr="00906175">
        <w:tc>
          <w:tcPr>
            <w:tcW w:w="3539" w:type="dxa"/>
          </w:tcPr>
          <w:p w14:paraId="1717526C" w14:textId="3590515A" w:rsidR="00906175" w:rsidRPr="00DB2161" w:rsidRDefault="00BF1D1B" w:rsidP="009061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Структурное подразделение (З</w:t>
            </w:r>
            <w:r w:rsidR="00906175" w:rsidRPr="00DB2161">
              <w:rPr>
                <w:rFonts w:ascii="Arial" w:hAnsi="Arial" w:cs="Arial"/>
                <w:sz w:val="24"/>
                <w:szCs w:val="24"/>
              </w:rPr>
              <w:t>аказчик)</w:t>
            </w:r>
          </w:p>
        </w:tc>
        <w:tc>
          <w:tcPr>
            <w:tcW w:w="5806" w:type="dxa"/>
          </w:tcPr>
          <w:p w14:paraId="74C1BC84" w14:textId="2D614685" w:rsidR="00906175" w:rsidRPr="00DB2161" w:rsidRDefault="00884B42" w:rsidP="001521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Департамент Национальных сборных команд</w:t>
            </w:r>
          </w:p>
        </w:tc>
      </w:tr>
      <w:tr w:rsidR="00906175" w:rsidRPr="00DB2161" w14:paraId="01684848" w14:textId="77777777" w:rsidTr="00906175">
        <w:tc>
          <w:tcPr>
            <w:tcW w:w="3539" w:type="dxa"/>
          </w:tcPr>
          <w:p w14:paraId="2529532F" w14:textId="3329F928" w:rsidR="00906175" w:rsidRPr="00DB2161" w:rsidRDefault="00DA4E48" w:rsidP="00DC03D2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Планируемая сумма закупа</w:t>
            </w:r>
            <w:r w:rsidR="00C34611">
              <w:rPr>
                <w:rFonts w:ascii="Arial" w:hAnsi="Arial" w:cs="Arial"/>
                <w:sz w:val="24"/>
                <w:szCs w:val="24"/>
              </w:rPr>
              <w:t xml:space="preserve"> (Без учёта НДС)</w:t>
            </w:r>
          </w:p>
        </w:tc>
        <w:tc>
          <w:tcPr>
            <w:tcW w:w="5806" w:type="dxa"/>
          </w:tcPr>
          <w:p w14:paraId="3D690818" w14:textId="04CBE5D7" w:rsidR="001E737A" w:rsidRPr="00DB2161" w:rsidRDefault="00255BE3" w:rsidP="00433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Согласно заложенной суммы в бюджет</w:t>
            </w:r>
          </w:p>
        </w:tc>
      </w:tr>
      <w:tr w:rsidR="00906175" w:rsidRPr="00DB2161" w14:paraId="626EFAF2" w14:textId="77777777" w:rsidTr="00906175">
        <w:tc>
          <w:tcPr>
            <w:tcW w:w="3539" w:type="dxa"/>
          </w:tcPr>
          <w:p w14:paraId="31BB649E" w14:textId="7BE465DE" w:rsidR="00906175" w:rsidRPr="00DB2161" w:rsidRDefault="00906175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Наименование товара</w:t>
            </w:r>
          </w:p>
        </w:tc>
        <w:tc>
          <w:tcPr>
            <w:tcW w:w="5806" w:type="dxa"/>
          </w:tcPr>
          <w:p w14:paraId="7D0FCE6C" w14:textId="04231AFB" w:rsidR="00DD3E23" w:rsidRPr="00DC03D2" w:rsidRDefault="009E406C" w:rsidP="00DC03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406C">
              <w:rPr>
                <w:rFonts w:ascii="Arial" w:hAnsi="Arial" w:cs="Arial"/>
                <w:noProof/>
                <w:sz w:val="24"/>
                <w:szCs w:val="24"/>
              </w:rPr>
              <w:t>Аппарат для непрерывной пассивной разработки суставов</w:t>
            </w:r>
            <w:r w:rsidR="00405E66">
              <w:rPr>
                <w:rFonts w:ascii="Arial" w:hAnsi="Arial" w:cs="Arial"/>
                <w:noProof/>
                <w:sz w:val="24"/>
                <w:szCs w:val="24"/>
              </w:rPr>
              <w:t xml:space="preserve"> с принадлежностями</w:t>
            </w:r>
          </w:p>
        </w:tc>
      </w:tr>
      <w:tr w:rsidR="008D1CFA" w:rsidRPr="00DB2161" w14:paraId="3C452860" w14:textId="77777777" w:rsidTr="00906175">
        <w:tc>
          <w:tcPr>
            <w:tcW w:w="3539" w:type="dxa"/>
          </w:tcPr>
          <w:p w14:paraId="4DBE87B1" w14:textId="442AAFE2" w:rsidR="008D1CFA" w:rsidRPr="00DB2161" w:rsidRDefault="008D1CFA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Описание функциональных, технических, качественных и эксплуатационных характеристик</w:t>
            </w:r>
          </w:p>
        </w:tc>
        <w:tc>
          <w:tcPr>
            <w:tcW w:w="5806" w:type="dxa"/>
          </w:tcPr>
          <w:p w14:paraId="70FA8BF4" w14:textId="3E6D7772" w:rsidR="002E4B2A" w:rsidRPr="002E4B2A" w:rsidRDefault="002E4B2A" w:rsidP="002E4B2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4B2A">
              <w:rPr>
                <w:rFonts w:ascii="Arial" w:hAnsi="Arial" w:cs="Arial"/>
                <w:sz w:val="24"/>
                <w:szCs w:val="24"/>
              </w:rPr>
              <w:t>Аппарат, действующий по принципу увеличения объема движений конечности с применением внешне приложенных усилий, система продолжительной пассивной разработки тазобедренного, коленного и голеностопного суставов, применяемая для лечения травмированных, пораженных суставов и в послеоперационный период, применяется для предотвращения негативных последствий вследствие уменьшения подвижности суставов. Аппарат применяется для пациентов в постоперационный восстановительный реабилитационный период.</w:t>
            </w:r>
          </w:p>
          <w:p w14:paraId="5B4CE31B" w14:textId="16E452BF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Технические параметры</w:t>
            </w:r>
          </w:p>
          <w:p w14:paraId="2FB167E3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Вес не более 11−14 кг (20,5 кг, включая упаковку и аксессуары</w:t>
            </w:r>
          </w:p>
          <w:p w14:paraId="43EB4A94" w14:textId="0025AE8F" w:rsidR="002571A1" w:rsidRPr="00602591" w:rsidRDefault="00CF47A0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Габариты</w:t>
            </w:r>
            <w:r w:rsidR="002571A1" w:rsidRPr="00602591">
              <w:rPr>
                <w:rFonts w:ascii="Arial" w:hAnsi="Arial" w:cs="Arial"/>
                <w:sz w:val="24"/>
                <w:szCs w:val="24"/>
              </w:rPr>
              <w:t xml:space="preserve"> не более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71A1" w:rsidRPr="00602591">
              <w:rPr>
                <w:rFonts w:ascii="Arial" w:hAnsi="Arial" w:cs="Arial"/>
                <w:sz w:val="24"/>
                <w:szCs w:val="24"/>
              </w:rPr>
              <w:t>(ш × в × г) - 390 × (мин. 430, макс. 580) × 970 мм (упаковка 600 × 600 × 1200 мм)</w:t>
            </w:r>
          </w:p>
          <w:p w14:paraId="3498E4CF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Класс защиты в соответствии с EN 60 529 -  IP 21</w:t>
            </w:r>
          </w:p>
          <w:p w14:paraId="688EB941" w14:textId="1DC3B44C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Граф</w:t>
            </w:r>
            <w:r w:rsidR="00602591">
              <w:rPr>
                <w:rFonts w:ascii="Arial" w:hAnsi="Arial" w:cs="Arial"/>
                <w:sz w:val="24"/>
                <w:szCs w:val="24"/>
              </w:rPr>
              <w:t>ический цветной сенсорный экран</w:t>
            </w:r>
            <w:r w:rsidRPr="00602591">
              <w:rPr>
                <w:rFonts w:ascii="Arial" w:hAnsi="Arial" w:cs="Arial"/>
                <w:sz w:val="24"/>
                <w:szCs w:val="24"/>
              </w:rPr>
              <w:t xml:space="preserve"> не более3,2” (240 × 320 пиксель)</w:t>
            </w:r>
          </w:p>
          <w:p w14:paraId="32D5386E" w14:textId="4665ED92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LED экран -  не менее 4 × 7 сегментов</w:t>
            </w:r>
          </w:p>
          <w:p w14:paraId="38E2AEA0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Цвета индикаторы 2× белый, 2× оранжевый, 3× синий и 5× зеленый</w:t>
            </w:r>
          </w:p>
          <w:p w14:paraId="6B5201B8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Параметры терапии</w:t>
            </w:r>
          </w:p>
          <w:p w14:paraId="4418E8A1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Номинальная нагрузка не более 20 кг (макс. вес пациента не более 135 кг)</w:t>
            </w:r>
          </w:p>
          <w:p w14:paraId="0AA13AD7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Предел разгибания коленного сустава -10° (±3°)</w:t>
            </w:r>
          </w:p>
          <w:p w14:paraId="665AEF1E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Предел сгибания коленного сустава 123° (±3°)</w:t>
            </w:r>
          </w:p>
          <w:p w14:paraId="499447C3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Время терапии макс. 59 минут 59 сек.</w:t>
            </w:r>
          </w:p>
          <w:p w14:paraId="5891D2F7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Длина большой берцовой кости пациента (голень) не менее 23 не более 55 см</w:t>
            </w:r>
          </w:p>
          <w:p w14:paraId="6D572060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Длина бедренной кости пациента (бедро) не менее 35 не более 50 см</w:t>
            </w:r>
          </w:p>
          <w:p w14:paraId="4281EA20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Предел сгибания стопы голеностопного сустава 40° (±3°)</w:t>
            </w:r>
          </w:p>
          <w:p w14:paraId="0CFFB328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Предел дорсифлексии голеностопного сустава 25° (±3°)</w:t>
            </w:r>
          </w:p>
          <w:p w14:paraId="4888BDBA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Время терапии макс. 59 минут 59 сек</w:t>
            </w:r>
          </w:p>
          <w:p w14:paraId="40E36B40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Максимальная входная мощность 140 ВА</w:t>
            </w:r>
          </w:p>
          <w:p w14:paraId="6F96588E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Напряжение электросети ~ от 100 до 240 В</w:t>
            </w:r>
          </w:p>
          <w:p w14:paraId="75D02569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lastRenderedPageBreak/>
              <w:t>Частота от 50 до 60 Гц</w:t>
            </w:r>
          </w:p>
          <w:p w14:paraId="4D3827A7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Класс электробезопасности II</w:t>
            </w:r>
          </w:p>
          <w:p w14:paraId="7E560AE7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Внешние заменяемые предохранители – нет</w:t>
            </w:r>
          </w:p>
          <w:p w14:paraId="45ED4CEF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Выключатель электропитания: оборудование НЕ оснащено выключателем электропитания. Для отключения от основного источника питания выдерните штепсель кабеля питания из розетки.</w:t>
            </w:r>
          </w:p>
          <w:p w14:paraId="3BAD40F8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Аппарат состоит из следующих основных частей: панель управления, подвижный механизм и принадлежности. Подвижный механизм, позволяющий надлежащим образом отрегулировать положение конечности на аппарате при помощи системы фиксирующих ремней, включает в себя опоры для бедра, голени и платформу для ступни. Аксессуары включают в себя кнопку и пульт дистанционного управления</w:t>
            </w:r>
          </w:p>
          <w:p w14:paraId="00A24343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Классификация</w:t>
            </w:r>
          </w:p>
          <w:p w14:paraId="6BFB1AA8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Тип рабочей частей  BF</w:t>
            </w:r>
          </w:p>
          <w:p w14:paraId="1B3A9D84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Класс потенциального риска (в соответствии с MDD 93/42 EEC) 2а.</w:t>
            </w:r>
          </w:p>
          <w:p w14:paraId="32B980FC" w14:textId="77777777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Комплектация:</w:t>
            </w:r>
          </w:p>
          <w:p w14:paraId="2113D7B4" w14:textId="77777777" w:rsidR="003466D0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 xml:space="preserve">основной аппарат для разработки тазобедренного, коленного и голеностопного суставов - 1 шт., </w:t>
            </w:r>
          </w:p>
          <w:p w14:paraId="66094351" w14:textId="77777777" w:rsidR="003466D0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 xml:space="preserve">кабель питания - 1 шт, </w:t>
            </w:r>
          </w:p>
          <w:p w14:paraId="26591639" w14:textId="1146D941" w:rsidR="002571A1" w:rsidRPr="00602591" w:rsidRDefault="002571A1" w:rsidP="002571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591">
              <w:rPr>
                <w:rFonts w:ascii="Arial" w:hAnsi="Arial" w:cs="Arial"/>
                <w:sz w:val="24"/>
                <w:szCs w:val="24"/>
              </w:rPr>
              <w:t>пульт дистанционного управления с сенсорным экраном - 1 шт.</w:t>
            </w:r>
          </w:p>
          <w:p w14:paraId="2168605A" w14:textId="58D08DDA" w:rsidR="00550E9C" w:rsidRPr="00622371" w:rsidRDefault="00623B55" w:rsidP="00D868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3B55">
              <w:rPr>
                <w:rFonts w:ascii="Arial" w:hAnsi="Arial" w:cs="Arial"/>
                <w:sz w:val="24"/>
                <w:szCs w:val="24"/>
              </w:rPr>
              <w:t>Страна-производитель: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23B55">
              <w:rPr>
                <w:rFonts w:ascii="Arial" w:hAnsi="Arial" w:cs="Arial"/>
                <w:sz w:val="24"/>
                <w:szCs w:val="24"/>
              </w:rPr>
              <w:t>Европейский союз (Великобритания)</w:t>
            </w:r>
            <w:r w:rsidRPr="00623B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8D1CFA" w:rsidRPr="00DB2161" w14:paraId="2AD30EC1" w14:textId="77777777" w:rsidTr="00906175">
        <w:tc>
          <w:tcPr>
            <w:tcW w:w="3539" w:type="dxa"/>
          </w:tcPr>
          <w:p w14:paraId="08B60B98" w14:textId="1F7FE350" w:rsidR="008D1CFA" w:rsidRPr="00DB2161" w:rsidRDefault="008D1CFA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lastRenderedPageBreak/>
              <w:t>Кол-во</w:t>
            </w:r>
          </w:p>
        </w:tc>
        <w:tc>
          <w:tcPr>
            <w:tcW w:w="5806" w:type="dxa"/>
          </w:tcPr>
          <w:p w14:paraId="45106647" w14:textId="74CA878B" w:rsidR="00F0734C" w:rsidRPr="00F0734C" w:rsidRDefault="00F0734C" w:rsidP="00F0734C">
            <w:pPr>
              <w:jc w:val="center"/>
              <w:rPr>
                <w:sz w:val="24"/>
                <w:szCs w:val="24"/>
              </w:rPr>
            </w:pPr>
            <w:r w:rsidRPr="00F0734C">
              <w:rPr>
                <w:rFonts w:ascii="Arial" w:hAnsi="Arial" w:cs="Arial"/>
                <w:noProof/>
                <w:sz w:val="24"/>
                <w:szCs w:val="24"/>
              </w:rPr>
              <w:t>Аппарат для непрерывной пассивной разработки суставов</w:t>
            </w:r>
          </w:p>
          <w:p w14:paraId="4AE769CF" w14:textId="10465228" w:rsidR="00550E9C" w:rsidRPr="00F0734C" w:rsidRDefault="00F0734C" w:rsidP="00F0734C">
            <w:pPr>
              <w:jc w:val="center"/>
              <w:rPr>
                <w:sz w:val="24"/>
                <w:szCs w:val="24"/>
              </w:rPr>
            </w:pPr>
            <w:r w:rsidRPr="00F0734C">
              <w:rPr>
                <w:rFonts w:ascii="Arial" w:hAnsi="Arial" w:cs="Arial"/>
                <w:noProof/>
                <w:sz w:val="24"/>
                <w:szCs w:val="24"/>
              </w:rPr>
              <w:t>с принадлежностями</w:t>
            </w:r>
            <w:r>
              <w:rPr>
                <w:sz w:val="24"/>
                <w:szCs w:val="24"/>
              </w:rPr>
              <w:t xml:space="preserve"> </w:t>
            </w:r>
            <w:r w:rsidR="003466D0">
              <w:rPr>
                <w:rFonts w:ascii="Arial" w:hAnsi="Arial" w:cs="Arial"/>
                <w:sz w:val="24"/>
                <w:szCs w:val="24"/>
              </w:rPr>
              <w:t>– 1</w:t>
            </w:r>
            <w:r w:rsidR="00550E9C" w:rsidRPr="008D5855">
              <w:rPr>
                <w:rFonts w:ascii="Arial" w:hAnsi="Arial" w:cs="Arial"/>
                <w:sz w:val="24"/>
                <w:szCs w:val="24"/>
              </w:rPr>
              <w:t xml:space="preserve"> шт.</w:t>
            </w:r>
          </w:p>
        </w:tc>
      </w:tr>
      <w:tr w:rsidR="00906175" w:rsidRPr="00DB2161" w14:paraId="5A72644A" w14:textId="77777777" w:rsidTr="00906175">
        <w:tc>
          <w:tcPr>
            <w:tcW w:w="3539" w:type="dxa"/>
          </w:tcPr>
          <w:p w14:paraId="569DFD8A" w14:textId="4439212A" w:rsidR="00906175" w:rsidRPr="00DB2161" w:rsidRDefault="00906175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Год выпуска</w:t>
            </w:r>
          </w:p>
        </w:tc>
        <w:tc>
          <w:tcPr>
            <w:tcW w:w="5806" w:type="dxa"/>
          </w:tcPr>
          <w:p w14:paraId="061478FE" w14:textId="3F51E758" w:rsidR="00906175" w:rsidRPr="00DB2161" w:rsidRDefault="00D724D1" w:rsidP="009743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19E4">
              <w:rPr>
                <w:rFonts w:ascii="Arial" w:hAnsi="Arial" w:cs="Arial"/>
                <w:sz w:val="24"/>
                <w:szCs w:val="24"/>
              </w:rPr>
              <w:t>Не ранее</w:t>
            </w:r>
            <w:r w:rsidR="00CA17BA">
              <w:rPr>
                <w:rFonts w:ascii="Arial" w:hAnsi="Arial" w:cs="Arial"/>
                <w:sz w:val="24"/>
                <w:szCs w:val="24"/>
              </w:rPr>
              <w:t xml:space="preserve"> 4 квартала</w:t>
            </w:r>
            <w:r w:rsidRPr="004419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A17BA">
              <w:rPr>
                <w:rFonts w:ascii="Arial" w:hAnsi="Arial" w:cs="Arial"/>
                <w:sz w:val="24"/>
                <w:szCs w:val="24"/>
              </w:rPr>
              <w:t>2025</w:t>
            </w:r>
            <w:r w:rsidR="00F84D3E" w:rsidRPr="004419E4">
              <w:rPr>
                <w:rFonts w:ascii="Arial" w:hAnsi="Arial" w:cs="Arial"/>
                <w:sz w:val="24"/>
                <w:szCs w:val="24"/>
              </w:rPr>
              <w:t xml:space="preserve"> год</w:t>
            </w:r>
            <w:r w:rsidR="009D2B47" w:rsidRPr="004419E4">
              <w:rPr>
                <w:rFonts w:ascii="Arial" w:hAnsi="Arial" w:cs="Arial"/>
                <w:sz w:val="24"/>
                <w:szCs w:val="24"/>
              </w:rPr>
              <w:t>а</w:t>
            </w:r>
          </w:p>
        </w:tc>
      </w:tr>
      <w:tr w:rsidR="00906175" w:rsidRPr="00DB2161" w14:paraId="0952BD8B" w14:textId="77777777" w:rsidTr="00906175">
        <w:tc>
          <w:tcPr>
            <w:tcW w:w="3539" w:type="dxa"/>
          </w:tcPr>
          <w:p w14:paraId="717E57AD" w14:textId="62CA2D9F" w:rsidR="00906175" w:rsidRPr="00DB2161" w:rsidRDefault="00906175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Гарантийный срок (в месяцах)</w:t>
            </w:r>
          </w:p>
        </w:tc>
        <w:tc>
          <w:tcPr>
            <w:tcW w:w="5806" w:type="dxa"/>
          </w:tcPr>
          <w:p w14:paraId="16F67E2A" w14:textId="1F213A86" w:rsidR="00103A27" w:rsidRPr="003466D0" w:rsidRDefault="003466D0" w:rsidP="00346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66D0">
              <w:rPr>
                <w:rFonts w:ascii="Arial" w:hAnsi="Arial" w:cs="Arial"/>
                <w:sz w:val="24"/>
                <w:szCs w:val="24"/>
              </w:rPr>
              <w:t>Гаран</w:t>
            </w:r>
            <w:r w:rsidR="00E949DC">
              <w:rPr>
                <w:rFonts w:ascii="Arial" w:hAnsi="Arial" w:cs="Arial"/>
                <w:sz w:val="24"/>
                <w:szCs w:val="24"/>
              </w:rPr>
              <w:t>тийное сервисное обслуживание</w:t>
            </w:r>
            <w:r w:rsidR="008A58B2">
              <w:rPr>
                <w:rFonts w:ascii="Arial" w:hAnsi="Arial" w:cs="Arial"/>
                <w:sz w:val="24"/>
                <w:szCs w:val="24"/>
              </w:rPr>
              <w:t xml:space="preserve"> не менее 24</w:t>
            </w:r>
            <w:r w:rsidRPr="003466D0">
              <w:rPr>
                <w:rFonts w:ascii="Arial" w:hAnsi="Arial" w:cs="Arial"/>
                <w:sz w:val="24"/>
                <w:szCs w:val="24"/>
              </w:rPr>
              <w:t xml:space="preserve"> месяцев</w:t>
            </w:r>
            <w:r w:rsidR="00F56137">
              <w:rPr>
                <w:rFonts w:ascii="Arial" w:hAnsi="Arial" w:cs="Arial"/>
                <w:sz w:val="24"/>
                <w:szCs w:val="24"/>
              </w:rPr>
              <w:t xml:space="preserve"> с момента подписания накладной</w:t>
            </w:r>
          </w:p>
        </w:tc>
      </w:tr>
      <w:tr w:rsidR="008D1CFA" w:rsidRPr="00DB2161" w14:paraId="53BEB32A" w14:textId="77777777" w:rsidTr="00906175">
        <w:tc>
          <w:tcPr>
            <w:tcW w:w="3539" w:type="dxa"/>
          </w:tcPr>
          <w:p w14:paraId="5742758B" w14:textId="347CC64C" w:rsidR="008D1CFA" w:rsidRPr="00DB2161" w:rsidRDefault="008D1CFA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Сроки поставки</w:t>
            </w:r>
          </w:p>
        </w:tc>
        <w:tc>
          <w:tcPr>
            <w:tcW w:w="5806" w:type="dxa"/>
          </w:tcPr>
          <w:p w14:paraId="2BA428D1" w14:textId="40C7EA84" w:rsidR="008D1CFA" w:rsidRPr="0029088A" w:rsidRDefault="00F56137" w:rsidP="00F561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не более 45 календарных дней с момента подписания договора</w:t>
            </w:r>
          </w:p>
        </w:tc>
      </w:tr>
      <w:tr w:rsidR="00F30E9B" w:rsidRPr="00DB2161" w14:paraId="3B75C488" w14:textId="77777777" w:rsidTr="00906175">
        <w:tc>
          <w:tcPr>
            <w:tcW w:w="3539" w:type="dxa"/>
          </w:tcPr>
          <w:p w14:paraId="1983843A" w14:textId="7C5DC8BC" w:rsidR="00F30E9B" w:rsidRPr="00DB2161" w:rsidRDefault="00F30E9B" w:rsidP="009061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Требование к поставщику </w:t>
            </w:r>
            <w:r w:rsidRPr="005E5FC4">
              <w:rPr>
                <w:rFonts w:ascii="Arial" w:hAnsi="Arial" w:cs="Arial"/>
                <w:sz w:val="24"/>
                <w:szCs w:val="24"/>
              </w:rPr>
              <w:t>(при необходимости)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806" w:type="dxa"/>
          </w:tcPr>
          <w:p w14:paraId="6574588B" w14:textId="0DD53578" w:rsidR="00F32CB7" w:rsidRPr="00B5371D" w:rsidRDefault="00950E20" w:rsidP="00EB3F0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Наличие с</w:t>
            </w:r>
            <w:r w:rsidR="00242C4C">
              <w:rPr>
                <w:rFonts w:ascii="Arial" w:hAnsi="Arial" w:cs="Arial"/>
                <w:sz w:val="24"/>
                <w:szCs w:val="24"/>
              </w:rPr>
              <w:t xml:space="preserve">ертификатов или иных документов </w:t>
            </w:r>
            <w:r>
              <w:rPr>
                <w:rFonts w:ascii="Arial" w:hAnsi="Arial" w:cs="Arial"/>
                <w:sz w:val="24"/>
                <w:szCs w:val="24"/>
              </w:rPr>
              <w:t>п</w:t>
            </w:r>
            <w:r w:rsidR="00832CD8">
              <w:rPr>
                <w:rFonts w:ascii="Arial" w:hAnsi="Arial" w:cs="Arial"/>
                <w:sz w:val="24"/>
                <w:szCs w:val="24"/>
              </w:rPr>
              <w:t>одтверждающих оригинальность</w:t>
            </w:r>
            <w:r w:rsidR="00AD1100">
              <w:rPr>
                <w:rFonts w:ascii="Arial" w:hAnsi="Arial" w:cs="Arial"/>
                <w:sz w:val="24"/>
                <w:szCs w:val="24"/>
              </w:rPr>
              <w:t xml:space="preserve"> оборудования</w:t>
            </w:r>
            <w:r w:rsidR="000B7877">
              <w:rPr>
                <w:rFonts w:ascii="Arial" w:hAnsi="Arial" w:cs="Arial"/>
                <w:sz w:val="24"/>
                <w:szCs w:val="24"/>
              </w:rPr>
              <w:t>.</w:t>
            </w:r>
            <w:r w:rsidR="00946337">
              <w:rPr>
                <w:rFonts w:ascii="Arial" w:hAnsi="Arial" w:cs="Arial"/>
                <w:sz w:val="24"/>
                <w:szCs w:val="24"/>
              </w:rPr>
              <w:t xml:space="preserve"> Накладная на отпуск запасов на сторону., ЭСФ.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B3F0D">
              <w:rPr>
                <w:rFonts w:ascii="Arial" w:hAnsi="Arial" w:cs="Arial"/>
                <w:sz w:val="24"/>
                <w:szCs w:val="24"/>
              </w:rPr>
              <w:t>Н</w:t>
            </w:r>
            <w:r w:rsidRPr="00AE3CFE">
              <w:rPr>
                <w:rFonts w:ascii="Arial" w:hAnsi="Arial" w:cs="Arial"/>
                <w:sz w:val="24"/>
                <w:szCs w:val="24"/>
              </w:rPr>
              <w:t>аличие у исполнителя разрешительного документа</w:t>
            </w:r>
            <w:r w:rsidR="00516EB3">
              <w:rPr>
                <w:rFonts w:ascii="Arial" w:hAnsi="Arial" w:cs="Arial"/>
                <w:sz w:val="24"/>
                <w:szCs w:val="24"/>
              </w:rPr>
              <w:t xml:space="preserve"> для реализации</w:t>
            </w:r>
            <w:r w:rsidR="008C6E3F">
              <w:rPr>
                <w:rFonts w:ascii="Arial" w:hAnsi="Arial" w:cs="Arial"/>
                <w:sz w:val="24"/>
                <w:szCs w:val="24"/>
              </w:rPr>
              <w:t xml:space="preserve"> данного прибора</w:t>
            </w:r>
            <w:r w:rsidR="00516EB3">
              <w:rPr>
                <w:rFonts w:ascii="Arial" w:hAnsi="Arial" w:cs="Arial"/>
                <w:sz w:val="24"/>
                <w:szCs w:val="24"/>
              </w:rPr>
              <w:t xml:space="preserve"> в РК</w:t>
            </w:r>
            <w:r w:rsidR="00B5371D">
              <w:rPr>
                <w:rFonts w:ascii="Arial" w:hAnsi="Arial" w:cs="Arial"/>
                <w:sz w:val="24"/>
                <w:szCs w:val="24"/>
              </w:rPr>
              <w:t>.</w:t>
            </w:r>
            <w:r w:rsidR="00BE63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42C4C">
              <w:rPr>
                <w:rFonts w:ascii="Arial" w:hAnsi="Arial" w:cs="Arial"/>
                <w:sz w:val="24"/>
                <w:szCs w:val="24"/>
              </w:rPr>
              <w:t>Регистрационное удостоверение</w:t>
            </w:r>
            <w:r w:rsidR="000759F1">
              <w:rPr>
                <w:rFonts w:ascii="Arial" w:hAnsi="Arial" w:cs="Arial"/>
                <w:sz w:val="24"/>
                <w:szCs w:val="24"/>
              </w:rPr>
              <w:t xml:space="preserve"> на прибор</w:t>
            </w:r>
            <w:r w:rsidR="00242C4C">
              <w:rPr>
                <w:rFonts w:ascii="Arial" w:hAnsi="Arial" w:cs="Arial"/>
                <w:sz w:val="24"/>
                <w:szCs w:val="24"/>
              </w:rPr>
              <w:t>. Гарантийный талон. Акт приёма передачи. Сертификат соответствия продукции.</w:t>
            </w:r>
            <w:r w:rsidR="00EB42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42C4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81CCA" w:rsidRPr="00DB2161" w14:paraId="73DE966A" w14:textId="77777777" w:rsidTr="00906175">
        <w:tc>
          <w:tcPr>
            <w:tcW w:w="3539" w:type="dxa"/>
          </w:tcPr>
          <w:p w14:paraId="611A1EBB" w14:textId="58C03E72" w:rsidR="00581CCA" w:rsidRDefault="00581CCA" w:rsidP="009061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Эскиз (фото) </w:t>
            </w:r>
            <w:r w:rsidRPr="005E5FC4">
              <w:rPr>
                <w:rFonts w:ascii="Arial" w:hAnsi="Arial" w:cs="Arial"/>
                <w:sz w:val="24"/>
                <w:szCs w:val="24"/>
              </w:rPr>
              <w:t>(при необходимости)</w:t>
            </w:r>
          </w:p>
        </w:tc>
        <w:tc>
          <w:tcPr>
            <w:tcW w:w="5806" w:type="dxa"/>
          </w:tcPr>
          <w:p w14:paraId="4219D3C9" w14:textId="77777777" w:rsidR="00581CCA" w:rsidRPr="00DB2161" w:rsidRDefault="00581CCA" w:rsidP="001521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D1CFA" w:rsidRPr="00DB2161" w14:paraId="204810D3" w14:textId="77777777" w:rsidTr="00906175">
        <w:tc>
          <w:tcPr>
            <w:tcW w:w="3539" w:type="dxa"/>
          </w:tcPr>
          <w:p w14:paraId="4041C45B" w14:textId="3197EB46" w:rsidR="008D1CFA" w:rsidRPr="00DB2161" w:rsidRDefault="008D1CFA" w:rsidP="00906175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Место поставки</w:t>
            </w:r>
          </w:p>
        </w:tc>
        <w:tc>
          <w:tcPr>
            <w:tcW w:w="5806" w:type="dxa"/>
          </w:tcPr>
          <w:p w14:paraId="3616B5C5" w14:textId="624DA75F" w:rsidR="008D1CFA" w:rsidRPr="00DB2161" w:rsidRDefault="00902BE5" w:rsidP="009743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г. Астана</w:t>
            </w:r>
            <w:r w:rsidR="00974357">
              <w:rPr>
                <w:rFonts w:ascii="Arial" w:hAnsi="Arial" w:cs="Arial"/>
                <w:sz w:val="24"/>
                <w:szCs w:val="24"/>
              </w:rPr>
              <w:t xml:space="preserve"> пр. Бауыржана Момышулы 5А</w:t>
            </w:r>
          </w:p>
        </w:tc>
      </w:tr>
      <w:tr w:rsidR="00906175" w:rsidRPr="00DB2161" w14:paraId="32A4EFC7" w14:textId="77777777" w:rsidTr="00906175">
        <w:tc>
          <w:tcPr>
            <w:tcW w:w="3539" w:type="dxa"/>
          </w:tcPr>
          <w:p w14:paraId="233DCCC3" w14:textId="5B011816" w:rsidR="00906175" w:rsidRPr="00DB2161" w:rsidRDefault="008D1CFA" w:rsidP="008D1CFA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Иные требования</w:t>
            </w:r>
          </w:p>
        </w:tc>
        <w:tc>
          <w:tcPr>
            <w:tcW w:w="5806" w:type="dxa"/>
          </w:tcPr>
          <w:p w14:paraId="14E51009" w14:textId="3B5719F1" w:rsidR="00152915" w:rsidRPr="000704DF" w:rsidRDefault="000704DF" w:rsidP="002935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Доставка </w:t>
            </w:r>
            <w:r w:rsidR="00152915">
              <w:rPr>
                <w:rFonts w:ascii="Arial" w:hAnsi="Arial" w:cs="Arial"/>
                <w:sz w:val="24"/>
                <w:szCs w:val="24"/>
                <w:lang w:val="en-US"/>
              </w:rPr>
              <w:t>DDP</w:t>
            </w:r>
          </w:p>
        </w:tc>
      </w:tr>
    </w:tbl>
    <w:p w14:paraId="3B33B58F" w14:textId="77777777" w:rsidR="00841CB9" w:rsidRDefault="00841CB9" w:rsidP="004837E9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841CB9" w:rsidSect="00E27E1C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1DD814" w14:textId="77777777" w:rsidR="00C43E69" w:rsidRDefault="00C43E69" w:rsidP="005133BF">
      <w:pPr>
        <w:spacing w:after="0" w:line="240" w:lineRule="auto"/>
      </w:pPr>
      <w:r>
        <w:separator/>
      </w:r>
    </w:p>
  </w:endnote>
  <w:endnote w:type="continuationSeparator" w:id="0">
    <w:p w14:paraId="2DAC2865" w14:textId="77777777" w:rsidR="00C43E69" w:rsidRDefault="00C43E69" w:rsidP="00513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KaZ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KaZ">
    <w:altName w:val="Times New Roman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884C3B" w14:textId="77777777" w:rsidR="00C43E69" w:rsidRDefault="00C43E69" w:rsidP="005133BF">
      <w:pPr>
        <w:spacing w:after="0" w:line="240" w:lineRule="auto"/>
      </w:pPr>
      <w:r>
        <w:separator/>
      </w:r>
    </w:p>
  </w:footnote>
  <w:footnote w:type="continuationSeparator" w:id="0">
    <w:p w14:paraId="7FEA9F4E" w14:textId="77777777" w:rsidR="00C43E69" w:rsidRDefault="00C43E69" w:rsidP="00513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2634A"/>
    <w:multiLevelType w:val="hybridMultilevel"/>
    <w:tmpl w:val="0BBA3BFE"/>
    <w:lvl w:ilvl="0" w:tplc="8332A5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657075"/>
    <w:multiLevelType w:val="multilevel"/>
    <w:tmpl w:val="07C0A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A91984"/>
    <w:multiLevelType w:val="hybridMultilevel"/>
    <w:tmpl w:val="7436A080"/>
    <w:lvl w:ilvl="0" w:tplc="A48281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9876BF"/>
    <w:multiLevelType w:val="multilevel"/>
    <w:tmpl w:val="644C1092"/>
    <w:lvl w:ilvl="0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E6EF7"/>
    <w:multiLevelType w:val="hybridMultilevel"/>
    <w:tmpl w:val="E818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E697B"/>
    <w:multiLevelType w:val="hybridMultilevel"/>
    <w:tmpl w:val="9FE6D050"/>
    <w:lvl w:ilvl="0" w:tplc="8ECE1D9A">
      <w:numFmt w:val="bullet"/>
      <w:lvlText w:val="•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CC65C3"/>
    <w:multiLevelType w:val="hybridMultilevel"/>
    <w:tmpl w:val="380C9200"/>
    <w:lvl w:ilvl="0" w:tplc="B5563B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2524F81"/>
    <w:multiLevelType w:val="hybridMultilevel"/>
    <w:tmpl w:val="A5D6901A"/>
    <w:lvl w:ilvl="0" w:tplc="09007F52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145E79"/>
    <w:multiLevelType w:val="hybridMultilevel"/>
    <w:tmpl w:val="246ED638"/>
    <w:lvl w:ilvl="0" w:tplc="A6A810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C05FEB"/>
    <w:multiLevelType w:val="hybridMultilevel"/>
    <w:tmpl w:val="BFD29410"/>
    <w:lvl w:ilvl="0" w:tplc="52DE76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8E255C9"/>
    <w:multiLevelType w:val="multilevel"/>
    <w:tmpl w:val="B546C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320A7E"/>
    <w:multiLevelType w:val="multilevel"/>
    <w:tmpl w:val="865E5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0"/>
  </w:num>
  <w:num w:numId="5">
    <w:abstractNumId w:val="6"/>
  </w:num>
  <w:num w:numId="6">
    <w:abstractNumId w:val="9"/>
  </w:num>
  <w:num w:numId="7">
    <w:abstractNumId w:val="7"/>
  </w:num>
  <w:num w:numId="8">
    <w:abstractNumId w:val="3"/>
  </w:num>
  <w:num w:numId="9">
    <w:abstractNumId w:val="5"/>
  </w:num>
  <w:num w:numId="10">
    <w:abstractNumId w:val="1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901"/>
    <w:rsid w:val="000000E1"/>
    <w:rsid w:val="0000604F"/>
    <w:rsid w:val="000068A8"/>
    <w:rsid w:val="000072AD"/>
    <w:rsid w:val="000105B3"/>
    <w:rsid w:val="00011192"/>
    <w:rsid w:val="00012CE4"/>
    <w:rsid w:val="00015B6C"/>
    <w:rsid w:val="0001634C"/>
    <w:rsid w:val="0002016B"/>
    <w:rsid w:val="0002033F"/>
    <w:rsid w:val="00021C40"/>
    <w:rsid w:val="00030BB2"/>
    <w:rsid w:val="0003354F"/>
    <w:rsid w:val="00035088"/>
    <w:rsid w:val="000400A5"/>
    <w:rsid w:val="00040D55"/>
    <w:rsid w:val="00044165"/>
    <w:rsid w:val="00045559"/>
    <w:rsid w:val="00051787"/>
    <w:rsid w:val="00051829"/>
    <w:rsid w:val="00055BFA"/>
    <w:rsid w:val="00057436"/>
    <w:rsid w:val="00057959"/>
    <w:rsid w:val="00064B23"/>
    <w:rsid w:val="00065C7A"/>
    <w:rsid w:val="000667AE"/>
    <w:rsid w:val="00066A2C"/>
    <w:rsid w:val="000678A2"/>
    <w:rsid w:val="000704DF"/>
    <w:rsid w:val="000759F1"/>
    <w:rsid w:val="00077DD1"/>
    <w:rsid w:val="00081457"/>
    <w:rsid w:val="0008357D"/>
    <w:rsid w:val="00084B2C"/>
    <w:rsid w:val="00087F31"/>
    <w:rsid w:val="000957F7"/>
    <w:rsid w:val="00096299"/>
    <w:rsid w:val="000A2F62"/>
    <w:rsid w:val="000A3F0B"/>
    <w:rsid w:val="000A75B8"/>
    <w:rsid w:val="000B0193"/>
    <w:rsid w:val="000B3E27"/>
    <w:rsid w:val="000B4508"/>
    <w:rsid w:val="000B4DB5"/>
    <w:rsid w:val="000B7877"/>
    <w:rsid w:val="000C296E"/>
    <w:rsid w:val="000C2ABF"/>
    <w:rsid w:val="000C5823"/>
    <w:rsid w:val="000D02B4"/>
    <w:rsid w:val="000D0307"/>
    <w:rsid w:val="000D7E00"/>
    <w:rsid w:val="000E2EB4"/>
    <w:rsid w:val="000E6C5E"/>
    <w:rsid w:val="000E7560"/>
    <w:rsid w:val="000F4BAC"/>
    <w:rsid w:val="00101201"/>
    <w:rsid w:val="00103A27"/>
    <w:rsid w:val="00126C6D"/>
    <w:rsid w:val="001331F6"/>
    <w:rsid w:val="001365B9"/>
    <w:rsid w:val="0014420C"/>
    <w:rsid w:val="001456CC"/>
    <w:rsid w:val="00147AAD"/>
    <w:rsid w:val="0015105D"/>
    <w:rsid w:val="001521E9"/>
    <w:rsid w:val="00152915"/>
    <w:rsid w:val="00162A34"/>
    <w:rsid w:val="00164AC0"/>
    <w:rsid w:val="0017559A"/>
    <w:rsid w:val="001759DE"/>
    <w:rsid w:val="00190F8C"/>
    <w:rsid w:val="00196A66"/>
    <w:rsid w:val="00196F27"/>
    <w:rsid w:val="001B0F53"/>
    <w:rsid w:val="001C0838"/>
    <w:rsid w:val="001C2550"/>
    <w:rsid w:val="001C5522"/>
    <w:rsid w:val="001D5ABA"/>
    <w:rsid w:val="001D5AD9"/>
    <w:rsid w:val="001D5D7F"/>
    <w:rsid w:val="001D75A8"/>
    <w:rsid w:val="001D7FA8"/>
    <w:rsid w:val="001E2DAA"/>
    <w:rsid w:val="001E61CD"/>
    <w:rsid w:val="001E737A"/>
    <w:rsid w:val="001F15D4"/>
    <w:rsid w:val="001F3B8B"/>
    <w:rsid w:val="00206F47"/>
    <w:rsid w:val="0021737F"/>
    <w:rsid w:val="00226F01"/>
    <w:rsid w:val="0022713F"/>
    <w:rsid w:val="00227442"/>
    <w:rsid w:val="00232ACA"/>
    <w:rsid w:val="00233303"/>
    <w:rsid w:val="002355BD"/>
    <w:rsid w:val="00236F20"/>
    <w:rsid w:val="00236F46"/>
    <w:rsid w:val="0024039E"/>
    <w:rsid w:val="00242C4C"/>
    <w:rsid w:val="0024598F"/>
    <w:rsid w:val="00247A78"/>
    <w:rsid w:val="0025235F"/>
    <w:rsid w:val="002533CE"/>
    <w:rsid w:val="00255BE3"/>
    <w:rsid w:val="002570AC"/>
    <w:rsid w:val="002571A1"/>
    <w:rsid w:val="00263B4F"/>
    <w:rsid w:val="002644B5"/>
    <w:rsid w:val="002651DE"/>
    <w:rsid w:val="002723E2"/>
    <w:rsid w:val="002732BC"/>
    <w:rsid w:val="002738BE"/>
    <w:rsid w:val="0027613A"/>
    <w:rsid w:val="00285D2F"/>
    <w:rsid w:val="00285D5E"/>
    <w:rsid w:val="0029088A"/>
    <w:rsid w:val="00290A87"/>
    <w:rsid w:val="0029148D"/>
    <w:rsid w:val="00292BE6"/>
    <w:rsid w:val="0029356B"/>
    <w:rsid w:val="002936EA"/>
    <w:rsid w:val="00294233"/>
    <w:rsid w:val="00296C76"/>
    <w:rsid w:val="002A52A4"/>
    <w:rsid w:val="002B04AC"/>
    <w:rsid w:val="002B066A"/>
    <w:rsid w:val="002B26CE"/>
    <w:rsid w:val="002C23AC"/>
    <w:rsid w:val="002C33D0"/>
    <w:rsid w:val="002C705E"/>
    <w:rsid w:val="002C7329"/>
    <w:rsid w:val="002D0746"/>
    <w:rsid w:val="002D093C"/>
    <w:rsid w:val="002D1EA4"/>
    <w:rsid w:val="002E26C7"/>
    <w:rsid w:val="002E4B2A"/>
    <w:rsid w:val="002E4E4B"/>
    <w:rsid w:val="002E7DEF"/>
    <w:rsid w:val="002F1901"/>
    <w:rsid w:val="00305EC7"/>
    <w:rsid w:val="0030712F"/>
    <w:rsid w:val="003074A6"/>
    <w:rsid w:val="00307CBC"/>
    <w:rsid w:val="00311C0C"/>
    <w:rsid w:val="00311FB4"/>
    <w:rsid w:val="00312712"/>
    <w:rsid w:val="0031772C"/>
    <w:rsid w:val="0032431C"/>
    <w:rsid w:val="0032715E"/>
    <w:rsid w:val="00327820"/>
    <w:rsid w:val="003311E7"/>
    <w:rsid w:val="003332E7"/>
    <w:rsid w:val="003341DA"/>
    <w:rsid w:val="003351CD"/>
    <w:rsid w:val="00335C1E"/>
    <w:rsid w:val="0033744E"/>
    <w:rsid w:val="003457AF"/>
    <w:rsid w:val="003466D0"/>
    <w:rsid w:val="00351E72"/>
    <w:rsid w:val="003522B2"/>
    <w:rsid w:val="00352354"/>
    <w:rsid w:val="00353078"/>
    <w:rsid w:val="00360B09"/>
    <w:rsid w:val="00361764"/>
    <w:rsid w:val="0036415E"/>
    <w:rsid w:val="003641E6"/>
    <w:rsid w:val="0036611A"/>
    <w:rsid w:val="00366459"/>
    <w:rsid w:val="003840CA"/>
    <w:rsid w:val="00384544"/>
    <w:rsid w:val="00386349"/>
    <w:rsid w:val="00387E04"/>
    <w:rsid w:val="00390FB7"/>
    <w:rsid w:val="003A179D"/>
    <w:rsid w:val="003A33DB"/>
    <w:rsid w:val="003A4C33"/>
    <w:rsid w:val="003A6693"/>
    <w:rsid w:val="003A7374"/>
    <w:rsid w:val="003A796E"/>
    <w:rsid w:val="003B317E"/>
    <w:rsid w:val="003B4954"/>
    <w:rsid w:val="003C7887"/>
    <w:rsid w:val="003D1008"/>
    <w:rsid w:val="003D3382"/>
    <w:rsid w:val="003D7579"/>
    <w:rsid w:val="003E12BD"/>
    <w:rsid w:val="003E3692"/>
    <w:rsid w:val="003E6D56"/>
    <w:rsid w:val="003E6EED"/>
    <w:rsid w:val="003F1ED5"/>
    <w:rsid w:val="003F2728"/>
    <w:rsid w:val="003F2A0D"/>
    <w:rsid w:val="003F2BA5"/>
    <w:rsid w:val="003F3853"/>
    <w:rsid w:val="003F7E51"/>
    <w:rsid w:val="004030BA"/>
    <w:rsid w:val="00404CB7"/>
    <w:rsid w:val="00405E66"/>
    <w:rsid w:val="00406549"/>
    <w:rsid w:val="00412DC3"/>
    <w:rsid w:val="00413F92"/>
    <w:rsid w:val="0041517A"/>
    <w:rsid w:val="004167C0"/>
    <w:rsid w:val="00420141"/>
    <w:rsid w:val="004221FF"/>
    <w:rsid w:val="00427512"/>
    <w:rsid w:val="0042773D"/>
    <w:rsid w:val="00432CEF"/>
    <w:rsid w:val="0043381C"/>
    <w:rsid w:val="004339B1"/>
    <w:rsid w:val="00437AE3"/>
    <w:rsid w:val="004400E4"/>
    <w:rsid w:val="004419E4"/>
    <w:rsid w:val="00443474"/>
    <w:rsid w:val="00446DD0"/>
    <w:rsid w:val="004506D4"/>
    <w:rsid w:val="0045377F"/>
    <w:rsid w:val="00473F3B"/>
    <w:rsid w:val="00480836"/>
    <w:rsid w:val="00480B1C"/>
    <w:rsid w:val="00481697"/>
    <w:rsid w:val="00482DA6"/>
    <w:rsid w:val="00483332"/>
    <w:rsid w:val="004837E9"/>
    <w:rsid w:val="00486BD8"/>
    <w:rsid w:val="00491FBA"/>
    <w:rsid w:val="004927AE"/>
    <w:rsid w:val="004968DC"/>
    <w:rsid w:val="004A0132"/>
    <w:rsid w:val="004A0D12"/>
    <w:rsid w:val="004B1588"/>
    <w:rsid w:val="004B2129"/>
    <w:rsid w:val="004B347A"/>
    <w:rsid w:val="004B5723"/>
    <w:rsid w:val="004B5C5A"/>
    <w:rsid w:val="004C2004"/>
    <w:rsid w:val="004D0840"/>
    <w:rsid w:val="004D268E"/>
    <w:rsid w:val="004D61EF"/>
    <w:rsid w:val="00502164"/>
    <w:rsid w:val="00502BD8"/>
    <w:rsid w:val="00505280"/>
    <w:rsid w:val="0050682E"/>
    <w:rsid w:val="00507149"/>
    <w:rsid w:val="005113DB"/>
    <w:rsid w:val="005133BF"/>
    <w:rsid w:val="0051379C"/>
    <w:rsid w:val="00515BF6"/>
    <w:rsid w:val="0051678D"/>
    <w:rsid w:val="00516EB3"/>
    <w:rsid w:val="00517A8A"/>
    <w:rsid w:val="00517C86"/>
    <w:rsid w:val="005210F5"/>
    <w:rsid w:val="00523145"/>
    <w:rsid w:val="0052504B"/>
    <w:rsid w:val="00525DAE"/>
    <w:rsid w:val="00530336"/>
    <w:rsid w:val="0053385E"/>
    <w:rsid w:val="00535C46"/>
    <w:rsid w:val="005364A3"/>
    <w:rsid w:val="00536E81"/>
    <w:rsid w:val="0054403B"/>
    <w:rsid w:val="00547563"/>
    <w:rsid w:val="00550E9C"/>
    <w:rsid w:val="00556A25"/>
    <w:rsid w:val="005574E4"/>
    <w:rsid w:val="00561965"/>
    <w:rsid w:val="0056703D"/>
    <w:rsid w:val="00570E98"/>
    <w:rsid w:val="00571534"/>
    <w:rsid w:val="00576FD4"/>
    <w:rsid w:val="005779E2"/>
    <w:rsid w:val="00581746"/>
    <w:rsid w:val="00581CCA"/>
    <w:rsid w:val="00582C33"/>
    <w:rsid w:val="0058346E"/>
    <w:rsid w:val="00583C57"/>
    <w:rsid w:val="00584765"/>
    <w:rsid w:val="00587046"/>
    <w:rsid w:val="00592988"/>
    <w:rsid w:val="00592A15"/>
    <w:rsid w:val="00594680"/>
    <w:rsid w:val="00596DA0"/>
    <w:rsid w:val="005A08BA"/>
    <w:rsid w:val="005A2240"/>
    <w:rsid w:val="005A6247"/>
    <w:rsid w:val="005B2B4B"/>
    <w:rsid w:val="005B5423"/>
    <w:rsid w:val="005B5BDD"/>
    <w:rsid w:val="005C12EF"/>
    <w:rsid w:val="005C1B6C"/>
    <w:rsid w:val="005C39A4"/>
    <w:rsid w:val="005C4C0B"/>
    <w:rsid w:val="005C649E"/>
    <w:rsid w:val="005C7390"/>
    <w:rsid w:val="005C7B17"/>
    <w:rsid w:val="005D02D2"/>
    <w:rsid w:val="005D13E0"/>
    <w:rsid w:val="005D19A7"/>
    <w:rsid w:val="005D3769"/>
    <w:rsid w:val="005E5FC4"/>
    <w:rsid w:val="005E6630"/>
    <w:rsid w:val="005F0D2C"/>
    <w:rsid w:val="005F229C"/>
    <w:rsid w:val="005F41A6"/>
    <w:rsid w:val="005F5731"/>
    <w:rsid w:val="005F5FA6"/>
    <w:rsid w:val="005F747E"/>
    <w:rsid w:val="005F7B0D"/>
    <w:rsid w:val="00600684"/>
    <w:rsid w:val="00602591"/>
    <w:rsid w:val="0060288E"/>
    <w:rsid w:val="0060703B"/>
    <w:rsid w:val="00611C43"/>
    <w:rsid w:val="00612246"/>
    <w:rsid w:val="00612666"/>
    <w:rsid w:val="006131E3"/>
    <w:rsid w:val="00621881"/>
    <w:rsid w:val="00622371"/>
    <w:rsid w:val="00623B55"/>
    <w:rsid w:val="0062712C"/>
    <w:rsid w:val="0062789D"/>
    <w:rsid w:val="00633D65"/>
    <w:rsid w:val="006343DE"/>
    <w:rsid w:val="006358C0"/>
    <w:rsid w:val="0064246A"/>
    <w:rsid w:val="00644CA2"/>
    <w:rsid w:val="00645C5D"/>
    <w:rsid w:val="00655753"/>
    <w:rsid w:val="006562AE"/>
    <w:rsid w:val="00661A25"/>
    <w:rsid w:val="006648C7"/>
    <w:rsid w:val="00667F5C"/>
    <w:rsid w:val="0067039D"/>
    <w:rsid w:val="00673C84"/>
    <w:rsid w:val="00675023"/>
    <w:rsid w:val="00676F8C"/>
    <w:rsid w:val="0068023D"/>
    <w:rsid w:val="006812DE"/>
    <w:rsid w:val="00681551"/>
    <w:rsid w:val="00681A20"/>
    <w:rsid w:val="00682470"/>
    <w:rsid w:val="0069267A"/>
    <w:rsid w:val="006950D7"/>
    <w:rsid w:val="006955A5"/>
    <w:rsid w:val="00696942"/>
    <w:rsid w:val="006A1B99"/>
    <w:rsid w:val="006A1F99"/>
    <w:rsid w:val="006A615D"/>
    <w:rsid w:val="006B4232"/>
    <w:rsid w:val="006B4949"/>
    <w:rsid w:val="006B5012"/>
    <w:rsid w:val="006B5720"/>
    <w:rsid w:val="006B5B34"/>
    <w:rsid w:val="006B7ECD"/>
    <w:rsid w:val="006C3DC6"/>
    <w:rsid w:val="006D1E03"/>
    <w:rsid w:val="006D2DBA"/>
    <w:rsid w:val="006D499C"/>
    <w:rsid w:val="006D7777"/>
    <w:rsid w:val="006E2CDE"/>
    <w:rsid w:val="006E6D8E"/>
    <w:rsid w:val="006E72BB"/>
    <w:rsid w:val="006E7792"/>
    <w:rsid w:val="006F0BA6"/>
    <w:rsid w:val="006F26C2"/>
    <w:rsid w:val="006F67DC"/>
    <w:rsid w:val="006F7487"/>
    <w:rsid w:val="00702ED3"/>
    <w:rsid w:val="007043B7"/>
    <w:rsid w:val="00704EF9"/>
    <w:rsid w:val="00706F0B"/>
    <w:rsid w:val="0071105E"/>
    <w:rsid w:val="0071184A"/>
    <w:rsid w:val="007125D7"/>
    <w:rsid w:val="00717D3F"/>
    <w:rsid w:val="00720444"/>
    <w:rsid w:val="0072257D"/>
    <w:rsid w:val="0072739E"/>
    <w:rsid w:val="00727440"/>
    <w:rsid w:val="00730890"/>
    <w:rsid w:val="007308FD"/>
    <w:rsid w:val="007346AE"/>
    <w:rsid w:val="007378F1"/>
    <w:rsid w:val="007419A4"/>
    <w:rsid w:val="00744667"/>
    <w:rsid w:val="00744945"/>
    <w:rsid w:val="00746C00"/>
    <w:rsid w:val="00746D25"/>
    <w:rsid w:val="007477AF"/>
    <w:rsid w:val="00752DBB"/>
    <w:rsid w:val="00754D46"/>
    <w:rsid w:val="0076200F"/>
    <w:rsid w:val="00762904"/>
    <w:rsid w:val="00765F04"/>
    <w:rsid w:val="00766339"/>
    <w:rsid w:val="007669EB"/>
    <w:rsid w:val="00770054"/>
    <w:rsid w:val="00776490"/>
    <w:rsid w:val="00782343"/>
    <w:rsid w:val="00783424"/>
    <w:rsid w:val="00784390"/>
    <w:rsid w:val="007857F4"/>
    <w:rsid w:val="00787DB7"/>
    <w:rsid w:val="00790E3E"/>
    <w:rsid w:val="00794DD9"/>
    <w:rsid w:val="007952F9"/>
    <w:rsid w:val="00796B5B"/>
    <w:rsid w:val="00797D03"/>
    <w:rsid w:val="007A1AC2"/>
    <w:rsid w:val="007A5FDD"/>
    <w:rsid w:val="007A62EC"/>
    <w:rsid w:val="007A6D25"/>
    <w:rsid w:val="007A6EC3"/>
    <w:rsid w:val="007C12FE"/>
    <w:rsid w:val="007C3C7F"/>
    <w:rsid w:val="007D36CD"/>
    <w:rsid w:val="007D6336"/>
    <w:rsid w:val="007E06C2"/>
    <w:rsid w:val="007E2B53"/>
    <w:rsid w:val="007E4BD5"/>
    <w:rsid w:val="007E573C"/>
    <w:rsid w:val="007E76BD"/>
    <w:rsid w:val="007F1822"/>
    <w:rsid w:val="007F399B"/>
    <w:rsid w:val="007F4A10"/>
    <w:rsid w:val="00813323"/>
    <w:rsid w:val="00813BF2"/>
    <w:rsid w:val="008173BC"/>
    <w:rsid w:val="00817510"/>
    <w:rsid w:val="008213F5"/>
    <w:rsid w:val="00821F0A"/>
    <w:rsid w:val="008245B8"/>
    <w:rsid w:val="00827565"/>
    <w:rsid w:val="00830528"/>
    <w:rsid w:val="00832AC3"/>
    <w:rsid w:val="00832CD8"/>
    <w:rsid w:val="00833487"/>
    <w:rsid w:val="00834A57"/>
    <w:rsid w:val="00840852"/>
    <w:rsid w:val="00841CB9"/>
    <w:rsid w:val="008420C7"/>
    <w:rsid w:val="0084467E"/>
    <w:rsid w:val="00845891"/>
    <w:rsid w:val="00845B8E"/>
    <w:rsid w:val="008476C9"/>
    <w:rsid w:val="008562D6"/>
    <w:rsid w:val="00860069"/>
    <w:rsid w:val="00860A48"/>
    <w:rsid w:val="00862602"/>
    <w:rsid w:val="008644EE"/>
    <w:rsid w:val="00872F3C"/>
    <w:rsid w:val="00874460"/>
    <w:rsid w:val="00876B96"/>
    <w:rsid w:val="00880591"/>
    <w:rsid w:val="00880745"/>
    <w:rsid w:val="0088247A"/>
    <w:rsid w:val="00882C35"/>
    <w:rsid w:val="00884B42"/>
    <w:rsid w:val="00887917"/>
    <w:rsid w:val="00892198"/>
    <w:rsid w:val="008926E6"/>
    <w:rsid w:val="00894366"/>
    <w:rsid w:val="00897D55"/>
    <w:rsid w:val="008A16A5"/>
    <w:rsid w:val="008A3EE8"/>
    <w:rsid w:val="008A55D5"/>
    <w:rsid w:val="008A58B2"/>
    <w:rsid w:val="008A6A07"/>
    <w:rsid w:val="008B27C8"/>
    <w:rsid w:val="008B6123"/>
    <w:rsid w:val="008C1F55"/>
    <w:rsid w:val="008C2CF4"/>
    <w:rsid w:val="008C5AE5"/>
    <w:rsid w:val="008C6E3F"/>
    <w:rsid w:val="008C7539"/>
    <w:rsid w:val="008D1CFA"/>
    <w:rsid w:val="008D2A27"/>
    <w:rsid w:val="008D38D8"/>
    <w:rsid w:val="008D59D0"/>
    <w:rsid w:val="008E2128"/>
    <w:rsid w:val="008F11F3"/>
    <w:rsid w:val="008F15BE"/>
    <w:rsid w:val="008F3959"/>
    <w:rsid w:val="008F3D42"/>
    <w:rsid w:val="008F7B2D"/>
    <w:rsid w:val="00902BE5"/>
    <w:rsid w:val="00906175"/>
    <w:rsid w:val="009100A6"/>
    <w:rsid w:val="00917232"/>
    <w:rsid w:val="009175FA"/>
    <w:rsid w:val="009217A0"/>
    <w:rsid w:val="00921875"/>
    <w:rsid w:val="0092486A"/>
    <w:rsid w:val="009323AD"/>
    <w:rsid w:val="00932DCE"/>
    <w:rsid w:val="0093465B"/>
    <w:rsid w:val="00935BDE"/>
    <w:rsid w:val="009361C1"/>
    <w:rsid w:val="00940EF0"/>
    <w:rsid w:val="00941BF5"/>
    <w:rsid w:val="009428E9"/>
    <w:rsid w:val="00943244"/>
    <w:rsid w:val="00945A96"/>
    <w:rsid w:val="00945E04"/>
    <w:rsid w:val="00946337"/>
    <w:rsid w:val="00946C51"/>
    <w:rsid w:val="0094708A"/>
    <w:rsid w:val="00947498"/>
    <w:rsid w:val="00947B5D"/>
    <w:rsid w:val="00950E20"/>
    <w:rsid w:val="00951EAA"/>
    <w:rsid w:val="00954F87"/>
    <w:rsid w:val="009550C6"/>
    <w:rsid w:val="00955A88"/>
    <w:rsid w:val="00955FE0"/>
    <w:rsid w:val="00957F85"/>
    <w:rsid w:val="0096202F"/>
    <w:rsid w:val="00962F0E"/>
    <w:rsid w:val="009730E7"/>
    <w:rsid w:val="00974357"/>
    <w:rsid w:val="009761C1"/>
    <w:rsid w:val="00984127"/>
    <w:rsid w:val="0098448F"/>
    <w:rsid w:val="009867B5"/>
    <w:rsid w:val="00987658"/>
    <w:rsid w:val="009919F8"/>
    <w:rsid w:val="009A7429"/>
    <w:rsid w:val="009B5BE5"/>
    <w:rsid w:val="009B69FD"/>
    <w:rsid w:val="009C17C2"/>
    <w:rsid w:val="009C25CD"/>
    <w:rsid w:val="009C2AD7"/>
    <w:rsid w:val="009C70BC"/>
    <w:rsid w:val="009D03D5"/>
    <w:rsid w:val="009D2B47"/>
    <w:rsid w:val="009D3392"/>
    <w:rsid w:val="009E033E"/>
    <w:rsid w:val="009E141F"/>
    <w:rsid w:val="009E30BD"/>
    <w:rsid w:val="009E406C"/>
    <w:rsid w:val="009F05AB"/>
    <w:rsid w:val="009F2DA3"/>
    <w:rsid w:val="009F50E7"/>
    <w:rsid w:val="009F5599"/>
    <w:rsid w:val="00A02E38"/>
    <w:rsid w:val="00A23557"/>
    <w:rsid w:val="00A23E48"/>
    <w:rsid w:val="00A25816"/>
    <w:rsid w:val="00A26DC5"/>
    <w:rsid w:val="00A30745"/>
    <w:rsid w:val="00A31AC3"/>
    <w:rsid w:val="00A33D5E"/>
    <w:rsid w:val="00A427DD"/>
    <w:rsid w:val="00A502B0"/>
    <w:rsid w:val="00A51157"/>
    <w:rsid w:val="00A51B73"/>
    <w:rsid w:val="00A56951"/>
    <w:rsid w:val="00A56D03"/>
    <w:rsid w:val="00A62D7A"/>
    <w:rsid w:val="00A65A2E"/>
    <w:rsid w:val="00A76DA0"/>
    <w:rsid w:val="00A826BF"/>
    <w:rsid w:val="00A8393D"/>
    <w:rsid w:val="00A954D3"/>
    <w:rsid w:val="00AA26A0"/>
    <w:rsid w:val="00AA4F3D"/>
    <w:rsid w:val="00AA6C12"/>
    <w:rsid w:val="00AB4D8F"/>
    <w:rsid w:val="00AB4EB6"/>
    <w:rsid w:val="00AB6E05"/>
    <w:rsid w:val="00AC17A9"/>
    <w:rsid w:val="00AC2052"/>
    <w:rsid w:val="00AC3722"/>
    <w:rsid w:val="00AC41A8"/>
    <w:rsid w:val="00AC7A5E"/>
    <w:rsid w:val="00AD1032"/>
    <w:rsid w:val="00AD1100"/>
    <w:rsid w:val="00AD1B85"/>
    <w:rsid w:val="00AD1C83"/>
    <w:rsid w:val="00AD2A7D"/>
    <w:rsid w:val="00AD3DC3"/>
    <w:rsid w:val="00AF15D5"/>
    <w:rsid w:val="00AF16A2"/>
    <w:rsid w:val="00AF5ACE"/>
    <w:rsid w:val="00B064DB"/>
    <w:rsid w:val="00B1165E"/>
    <w:rsid w:val="00B11E59"/>
    <w:rsid w:val="00B13391"/>
    <w:rsid w:val="00B14ACC"/>
    <w:rsid w:val="00B2099F"/>
    <w:rsid w:val="00B20BCD"/>
    <w:rsid w:val="00B21A75"/>
    <w:rsid w:val="00B247B9"/>
    <w:rsid w:val="00B2508D"/>
    <w:rsid w:val="00B26FC0"/>
    <w:rsid w:val="00B3572B"/>
    <w:rsid w:val="00B35EB2"/>
    <w:rsid w:val="00B41FF7"/>
    <w:rsid w:val="00B45AD1"/>
    <w:rsid w:val="00B50A09"/>
    <w:rsid w:val="00B51B73"/>
    <w:rsid w:val="00B51C8C"/>
    <w:rsid w:val="00B53642"/>
    <w:rsid w:val="00B5371D"/>
    <w:rsid w:val="00B55086"/>
    <w:rsid w:val="00B67EDA"/>
    <w:rsid w:val="00B71C95"/>
    <w:rsid w:val="00B73E76"/>
    <w:rsid w:val="00B752D6"/>
    <w:rsid w:val="00B8193F"/>
    <w:rsid w:val="00B83110"/>
    <w:rsid w:val="00B841B4"/>
    <w:rsid w:val="00BA1F2C"/>
    <w:rsid w:val="00BA2000"/>
    <w:rsid w:val="00BA59C7"/>
    <w:rsid w:val="00BA6C53"/>
    <w:rsid w:val="00BA7092"/>
    <w:rsid w:val="00BB33B1"/>
    <w:rsid w:val="00BB7AA3"/>
    <w:rsid w:val="00BC0048"/>
    <w:rsid w:val="00BC4399"/>
    <w:rsid w:val="00BC475F"/>
    <w:rsid w:val="00BC5002"/>
    <w:rsid w:val="00BD0E1B"/>
    <w:rsid w:val="00BD68D2"/>
    <w:rsid w:val="00BE63FB"/>
    <w:rsid w:val="00BE719D"/>
    <w:rsid w:val="00BF1D1B"/>
    <w:rsid w:val="00BF326C"/>
    <w:rsid w:val="00C023E2"/>
    <w:rsid w:val="00C07DBB"/>
    <w:rsid w:val="00C106B4"/>
    <w:rsid w:val="00C10C11"/>
    <w:rsid w:val="00C1335B"/>
    <w:rsid w:val="00C15A57"/>
    <w:rsid w:val="00C23DD1"/>
    <w:rsid w:val="00C34611"/>
    <w:rsid w:val="00C3795A"/>
    <w:rsid w:val="00C43B0C"/>
    <w:rsid w:val="00C43E69"/>
    <w:rsid w:val="00C4456D"/>
    <w:rsid w:val="00C46DEC"/>
    <w:rsid w:val="00C47D26"/>
    <w:rsid w:val="00C54907"/>
    <w:rsid w:val="00C609D2"/>
    <w:rsid w:val="00C662F6"/>
    <w:rsid w:val="00C66960"/>
    <w:rsid w:val="00C71BAF"/>
    <w:rsid w:val="00C73AAA"/>
    <w:rsid w:val="00C811FF"/>
    <w:rsid w:val="00C81709"/>
    <w:rsid w:val="00C83A95"/>
    <w:rsid w:val="00C92FF0"/>
    <w:rsid w:val="00C938D7"/>
    <w:rsid w:val="00C95350"/>
    <w:rsid w:val="00C96197"/>
    <w:rsid w:val="00CA0E3A"/>
    <w:rsid w:val="00CA17BA"/>
    <w:rsid w:val="00CA4E39"/>
    <w:rsid w:val="00CA7A72"/>
    <w:rsid w:val="00CB083B"/>
    <w:rsid w:val="00CB104F"/>
    <w:rsid w:val="00CB17F7"/>
    <w:rsid w:val="00CC3786"/>
    <w:rsid w:val="00CD20C4"/>
    <w:rsid w:val="00CD22CD"/>
    <w:rsid w:val="00CD7463"/>
    <w:rsid w:val="00CE0C6D"/>
    <w:rsid w:val="00CE269F"/>
    <w:rsid w:val="00CE37E2"/>
    <w:rsid w:val="00CE3FAC"/>
    <w:rsid w:val="00CE51CD"/>
    <w:rsid w:val="00CE51E3"/>
    <w:rsid w:val="00CE54FC"/>
    <w:rsid w:val="00CE5582"/>
    <w:rsid w:val="00CE6C4F"/>
    <w:rsid w:val="00CE773D"/>
    <w:rsid w:val="00CF0F24"/>
    <w:rsid w:val="00CF31D8"/>
    <w:rsid w:val="00CF47A0"/>
    <w:rsid w:val="00CF6484"/>
    <w:rsid w:val="00CF6C68"/>
    <w:rsid w:val="00CF7B5A"/>
    <w:rsid w:val="00CF7F87"/>
    <w:rsid w:val="00D01E4A"/>
    <w:rsid w:val="00D01FFF"/>
    <w:rsid w:val="00D042B8"/>
    <w:rsid w:val="00D10A9E"/>
    <w:rsid w:val="00D12689"/>
    <w:rsid w:val="00D130A3"/>
    <w:rsid w:val="00D153CA"/>
    <w:rsid w:val="00D159DD"/>
    <w:rsid w:val="00D165E0"/>
    <w:rsid w:val="00D17866"/>
    <w:rsid w:val="00D231E1"/>
    <w:rsid w:val="00D25388"/>
    <w:rsid w:val="00D25BEE"/>
    <w:rsid w:val="00D25DCF"/>
    <w:rsid w:val="00D26552"/>
    <w:rsid w:val="00D33B8E"/>
    <w:rsid w:val="00D368DE"/>
    <w:rsid w:val="00D41799"/>
    <w:rsid w:val="00D45CC5"/>
    <w:rsid w:val="00D4774A"/>
    <w:rsid w:val="00D547EB"/>
    <w:rsid w:val="00D6147B"/>
    <w:rsid w:val="00D67CB7"/>
    <w:rsid w:val="00D71149"/>
    <w:rsid w:val="00D724D1"/>
    <w:rsid w:val="00D7381C"/>
    <w:rsid w:val="00D75600"/>
    <w:rsid w:val="00D80601"/>
    <w:rsid w:val="00D81AEF"/>
    <w:rsid w:val="00D8438B"/>
    <w:rsid w:val="00D848E4"/>
    <w:rsid w:val="00D86858"/>
    <w:rsid w:val="00D92EE1"/>
    <w:rsid w:val="00D93D33"/>
    <w:rsid w:val="00D946EC"/>
    <w:rsid w:val="00DA3B97"/>
    <w:rsid w:val="00DA3B98"/>
    <w:rsid w:val="00DA4E48"/>
    <w:rsid w:val="00DB0EF9"/>
    <w:rsid w:val="00DB2161"/>
    <w:rsid w:val="00DB21E8"/>
    <w:rsid w:val="00DB349B"/>
    <w:rsid w:val="00DB498A"/>
    <w:rsid w:val="00DB52C8"/>
    <w:rsid w:val="00DB6963"/>
    <w:rsid w:val="00DC03D2"/>
    <w:rsid w:val="00DC2224"/>
    <w:rsid w:val="00DC45F8"/>
    <w:rsid w:val="00DC5DCB"/>
    <w:rsid w:val="00DC6ED5"/>
    <w:rsid w:val="00DD05B1"/>
    <w:rsid w:val="00DD1AAD"/>
    <w:rsid w:val="00DD3440"/>
    <w:rsid w:val="00DD3629"/>
    <w:rsid w:val="00DD3BCF"/>
    <w:rsid w:val="00DD3E23"/>
    <w:rsid w:val="00DD4A9A"/>
    <w:rsid w:val="00DD7BE8"/>
    <w:rsid w:val="00DE0396"/>
    <w:rsid w:val="00DF2B51"/>
    <w:rsid w:val="00E01080"/>
    <w:rsid w:val="00E02B90"/>
    <w:rsid w:val="00E070C3"/>
    <w:rsid w:val="00E1395F"/>
    <w:rsid w:val="00E13C37"/>
    <w:rsid w:val="00E14812"/>
    <w:rsid w:val="00E15B33"/>
    <w:rsid w:val="00E1642A"/>
    <w:rsid w:val="00E16B76"/>
    <w:rsid w:val="00E17C4B"/>
    <w:rsid w:val="00E27E1C"/>
    <w:rsid w:val="00E32777"/>
    <w:rsid w:val="00E3428F"/>
    <w:rsid w:val="00E36311"/>
    <w:rsid w:val="00E40130"/>
    <w:rsid w:val="00E411A9"/>
    <w:rsid w:val="00E47773"/>
    <w:rsid w:val="00E50D4E"/>
    <w:rsid w:val="00E540B3"/>
    <w:rsid w:val="00E56460"/>
    <w:rsid w:val="00E5769A"/>
    <w:rsid w:val="00E57D43"/>
    <w:rsid w:val="00E63E5D"/>
    <w:rsid w:val="00E6767A"/>
    <w:rsid w:val="00E713BA"/>
    <w:rsid w:val="00E7446A"/>
    <w:rsid w:val="00E748FE"/>
    <w:rsid w:val="00E84BE3"/>
    <w:rsid w:val="00E87B00"/>
    <w:rsid w:val="00E9068F"/>
    <w:rsid w:val="00E93D3A"/>
    <w:rsid w:val="00E94975"/>
    <w:rsid w:val="00E949DC"/>
    <w:rsid w:val="00E9601F"/>
    <w:rsid w:val="00E9672A"/>
    <w:rsid w:val="00EA1B6E"/>
    <w:rsid w:val="00EA4677"/>
    <w:rsid w:val="00EA720B"/>
    <w:rsid w:val="00EB2063"/>
    <w:rsid w:val="00EB3E4A"/>
    <w:rsid w:val="00EB3F0D"/>
    <w:rsid w:val="00EB42D3"/>
    <w:rsid w:val="00EC1691"/>
    <w:rsid w:val="00EC2E75"/>
    <w:rsid w:val="00EC4A14"/>
    <w:rsid w:val="00EC4A32"/>
    <w:rsid w:val="00EC68B6"/>
    <w:rsid w:val="00ED0860"/>
    <w:rsid w:val="00ED5AA3"/>
    <w:rsid w:val="00ED7E1C"/>
    <w:rsid w:val="00ED7E30"/>
    <w:rsid w:val="00EE0D55"/>
    <w:rsid w:val="00EE251C"/>
    <w:rsid w:val="00EE5E78"/>
    <w:rsid w:val="00EF1F08"/>
    <w:rsid w:val="00EF2C08"/>
    <w:rsid w:val="00EF5FC9"/>
    <w:rsid w:val="00F05919"/>
    <w:rsid w:val="00F06FFD"/>
    <w:rsid w:val="00F0734C"/>
    <w:rsid w:val="00F0783B"/>
    <w:rsid w:val="00F12E2B"/>
    <w:rsid w:val="00F15096"/>
    <w:rsid w:val="00F16032"/>
    <w:rsid w:val="00F16B0C"/>
    <w:rsid w:val="00F2177C"/>
    <w:rsid w:val="00F24464"/>
    <w:rsid w:val="00F308BA"/>
    <w:rsid w:val="00F30E9B"/>
    <w:rsid w:val="00F32430"/>
    <w:rsid w:val="00F32CB7"/>
    <w:rsid w:val="00F35128"/>
    <w:rsid w:val="00F4234D"/>
    <w:rsid w:val="00F524EC"/>
    <w:rsid w:val="00F56137"/>
    <w:rsid w:val="00F56868"/>
    <w:rsid w:val="00F60FF4"/>
    <w:rsid w:val="00F6517D"/>
    <w:rsid w:val="00F662BB"/>
    <w:rsid w:val="00F751B2"/>
    <w:rsid w:val="00F755A4"/>
    <w:rsid w:val="00F77691"/>
    <w:rsid w:val="00F82AAD"/>
    <w:rsid w:val="00F84CE4"/>
    <w:rsid w:val="00F84D3E"/>
    <w:rsid w:val="00F85590"/>
    <w:rsid w:val="00F857DB"/>
    <w:rsid w:val="00F937FA"/>
    <w:rsid w:val="00F93A5D"/>
    <w:rsid w:val="00F93F3D"/>
    <w:rsid w:val="00F94A57"/>
    <w:rsid w:val="00F97257"/>
    <w:rsid w:val="00FA0C6F"/>
    <w:rsid w:val="00FA2C0F"/>
    <w:rsid w:val="00FA392E"/>
    <w:rsid w:val="00FA5553"/>
    <w:rsid w:val="00FB035F"/>
    <w:rsid w:val="00FB172B"/>
    <w:rsid w:val="00FC13EB"/>
    <w:rsid w:val="00FC2A96"/>
    <w:rsid w:val="00FC2F10"/>
    <w:rsid w:val="00FC33CC"/>
    <w:rsid w:val="00FC4869"/>
    <w:rsid w:val="00FC7725"/>
    <w:rsid w:val="00FD1872"/>
    <w:rsid w:val="00FD1A21"/>
    <w:rsid w:val="00FD5A80"/>
    <w:rsid w:val="00FE15CD"/>
    <w:rsid w:val="00FE2EB8"/>
    <w:rsid w:val="00FE350A"/>
    <w:rsid w:val="00FE3FFF"/>
    <w:rsid w:val="00FE4687"/>
    <w:rsid w:val="00FF3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7267EF"/>
  <w15:chartTrackingRefBased/>
  <w15:docId w15:val="{553B8A59-C72F-4276-984B-6B5A4AE3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B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4246A"/>
    <w:pPr>
      <w:keepNext/>
      <w:spacing w:after="0" w:line="240" w:lineRule="auto"/>
      <w:jc w:val="center"/>
      <w:outlineLvl w:val="1"/>
    </w:pPr>
    <w:rPr>
      <w:rFonts w:ascii="BalticaKaZ" w:eastAsia="Times New Roman" w:hAnsi="BalticaKaZ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64246A"/>
    <w:pPr>
      <w:keepNext/>
      <w:numPr>
        <w:ilvl w:val="12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64246A"/>
    <w:pPr>
      <w:keepNext/>
      <w:spacing w:after="0" w:line="240" w:lineRule="auto"/>
      <w:jc w:val="center"/>
      <w:outlineLvl w:val="7"/>
    </w:pPr>
    <w:rPr>
      <w:rFonts w:ascii="TimesKaZ" w:eastAsia="Times New Roman" w:hAnsi="TimesKaZ" w:cs="Times New Roman"/>
      <w:b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D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33BF"/>
  </w:style>
  <w:style w:type="paragraph" w:styleId="a6">
    <w:name w:val="footer"/>
    <w:basedOn w:val="a"/>
    <w:link w:val="a7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33BF"/>
  </w:style>
  <w:style w:type="paragraph" w:styleId="a8">
    <w:name w:val="Balloon Text"/>
    <w:basedOn w:val="a"/>
    <w:link w:val="a9"/>
    <w:uiPriority w:val="99"/>
    <w:semiHidden/>
    <w:unhideWhenUsed/>
    <w:rsid w:val="00513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133BF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E5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087F3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87F3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87F3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87F3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87F31"/>
    <w:rPr>
      <w:b/>
      <w:bCs/>
      <w:sz w:val="20"/>
      <w:szCs w:val="20"/>
    </w:rPr>
  </w:style>
  <w:style w:type="paragraph" w:styleId="af0">
    <w:name w:val="No Spacing"/>
    <w:uiPriority w:val="1"/>
    <w:qFormat/>
    <w:rsid w:val="0090617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64246A"/>
    <w:rPr>
      <w:rFonts w:ascii="BalticaKaZ" w:eastAsia="Times New Roman" w:hAnsi="BalticaKaZ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4246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4246A"/>
    <w:rPr>
      <w:rFonts w:ascii="TimesKaZ" w:eastAsia="Times New Roman" w:hAnsi="TimesKaZ" w:cs="Times New Roman"/>
      <w:b/>
      <w:sz w:val="20"/>
      <w:szCs w:val="20"/>
      <w:lang w:eastAsia="ko-KR"/>
    </w:rPr>
  </w:style>
  <w:style w:type="paragraph" w:styleId="af1">
    <w:name w:val="Body Text"/>
    <w:basedOn w:val="a"/>
    <w:link w:val="af2"/>
    <w:unhideWhenUsed/>
    <w:rsid w:val="006424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6424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Revision"/>
    <w:hidden/>
    <w:uiPriority w:val="99"/>
    <w:semiHidden/>
    <w:rsid w:val="00CB17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33B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C1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4">
    <w:name w:val="Strong"/>
    <w:basedOn w:val="a0"/>
    <w:uiPriority w:val="22"/>
    <w:qFormat/>
    <w:rsid w:val="00530336"/>
    <w:rPr>
      <w:b/>
      <w:bCs/>
    </w:rPr>
  </w:style>
  <w:style w:type="paragraph" w:styleId="af5">
    <w:name w:val="Normal (Web)"/>
    <w:basedOn w:val="a"/>
    <w:uiPriority w:val="99"/>
    <w:unhideWhenUsed/>
    <w:rsid w:val="00530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7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04DA7-36AA-4685-8374-F9BF38A73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Татенов Д.К.</cp:lastModifiedBy>
  <cp:revision>2</cp:revision>
  <cp:lastPrinted>2025-01-22T06:24:00Z</cp:lastPrinted>
  <dcterms:created xsi:type="dcterms:W3CDTF">2026-05-06T09:17:00Z</dcterms:created>
  <dcterms:modified xsi:type="dcterms:W3CDTF">2026-05-06T09:17:00Z</dcterms:modified>
</cp:coreProperties>
</file>